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4AB8" w14:textId="0E437B39" w:rsidR="006E5581" w:rsidRPr="00322384" w:rsidRDefault="00D167ED" w:rsidP="00D167ED">
      <w:pPr>
        <w:spacing w:after="180"/>
        <w:jc w:val="center"/>
        <w:rPr>
          <w:b/>
        </w:rPr>
      </w:pPr>
      <w:r w:rsidRPr="00322384">
        <w:rPr>
          <w:b/>
        </w:rPr>
        <w:t>Property of Time-Invariance (Shift-Invariance) for a System Under Observation</w:t>
      </w:r>
    </w:p>
    <w:p w14:paraId="240CB722" w14:textId="09A7BAF2" w:rsidR="00084AD2" w:rsidRDefault="00D167ED" w:rsidP="00B45617">
      <w:pPr>
        <w:spacing w:after="60"/>
        <w:jc w:val="center"/>
      </w:pPr>
      <w:r>
        <w:t>Prof. Brian L. Evans</w:t>
      </w:r>
      <w:r w:rsidR="00084AD2">
        <w:t xml:space="preserve"> and Mr. </w:t>
      </w:r>
      <w:proofErr w:type="spellStart"/>
      <w:r w:rsidR="00084AD2">
        <w:t>Jaehong</w:t>
      </w:r>
      <w:proofErr w:type="spellEnd"/>
      <w:r w:rsidR="00084AD2">
        <w:t xml:space="preserve"> Moon</w:t>
      </w:r>
    </w:p>
    <w:p w14:paraId="3B292F5D" w14:textId="7671B5F9" w:rsidR="00D167ED" w:rsidRDefault="00D167ED" w:rsidP="00B45617">
      <w:pPr>
        <w:spacing w:after="60"/>
        <w:jc w:val="center"/>
      </w:pPr>
      <w:r>
        <w:t xml:space="preserve">The University of Texas at Austin, </w:t>
      </w:r>
      <w:hyperlink r:id="rId8" w:history="1">
        <w:r w:rsidR="003C072F" w:rsidRPr="009E2056">
          <w:rPr>
            <w:rStyle w:val="Hyperlink"/>
          </w:rPr>
          <w:t>bevans@ece.utexas.edu</w:t>
        </w:r>
      </w:hyperlink>
      <w:r w:rsidR="003C072F">
        <w:t xml:space="preserve"> </w:t>
      </w:r>
    </w:p>
    <w:p w14:paraId="360AD74E" w14:textId="32338A97" w:rsidR="00D167ED" w:rsidRDefault="004F5902" w:rsidP="00D167ED">
      <w:pPr>
        <w:spacing w:after="180"/>
        <w:jc w:val="center"/>
      </w:pPr>
      <w:r>
        <w:t>September 20</w:t>
      </w:r>
      <w:r w:rsidR="00D167ED">
        <w:t>, 2018</w:t>
      </w:r>
      <w:r w:rsidR="000D0956">
        <w:t xml:space="preserve"> and </w:t>
      </w:r>
      <w:r w:rsidR="00084AD2">
        <w:t>updated January 2, 2023</w:t>
      </w:r>
      <w:r w:rsidR="003C072F">
        <w:t>, and January 23, 202</w:t>
      </w:r>
      <w:r w:rsidR="004228C8">
        <w:t>3</w:t>
      </w:r>
    </w:p>
    <w:p w14:paraId="0A7061D0" w14:textId="77777777" w:rsidR="00084AD2" w:rsidRPr="00524884" w:rsidRDefault="00084AD2" w:rsidP="00084AD2">
      <w:pPr>
        <w:spacing w:after="120"/>
        <w:rPr>
          <w:rFonts w:ascii="Cambria" w:hAnsi="Cambria"/>
        </w:rPr>
      </w:pPr>
      <w:r w:rsidRPr="00524884">
        <w:rPr>
          <w:rFonts w:ascii="Cambria" w:hAnsi="Cambria"/>
        </w:rPr>
        <w:t>When evaluating system properties, we treat a system as a closed box and analyze the relationships between input signals and their corresponding output signals.  This process assumes that after inputting a signal, we can return the system to its original state.</w:t>
      </w:r>
    </w:p>
    <w:p w14:paraId="14651526" w14:textId="7F15D500" w:rsidR="00084AD2" w:rsidRPr="00524884" w:rsidRDefault="00084AD2" w:rsidP="00084AD2">
      <w:pPr>
        <w:spacing w:after="120"/>
        <w:rPr>
          <w:rFonts w:ascii="Cambria" w:hAnsi="Cambria"/>
        </w:rPr>
      </w:pPr>
      <w:r w:rsidRPr="00524884">
        <w:rPr>
          <w:rFonts w:ascii="Cambria" w:hAnsi="Cambria"/>
        </w:rPr>
        <w:t xml:space="preserve">A continuous-time system with input signal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Pr="00524884">
        <w:rPr>
          <w:rFonts w:ascii="Cambria" w:hAnsi="Cambria"/>
        </w:rPr>
        <w:t xml:space="preserve"> and output signal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Pr="00524884">
        <w:rPr>
          <w:rFonts w:ascii="Cambria" w:hAnsi="Cambria"/>
        </w:rPr>
        <w:t xml:space="preserve"> is time-invariant</w:t>
      </w:r>
      <w:r>
        <w:rPr>
          <w:rFonts w:ascii="Cambria" w:hAnsi="Cambria"/>
        </w:rPr>
        <w:t xml:space="preserve"> </w:t>
      </w:r>
      <w:r w:rsidRPr="00084AD2">
        <w:rPr>
          <w:rFonts w:ascii="Cambria" w:hAnsi="Cambria"/>
        </w:rPr>
        <w:t>(shift-invariant)</w:t>
      </w:r>
      <w:r w:rsidRPr="00524884">
        <w:rPr>
          <w:rFonts w:ascii="Cambria" w:hAnsi="Cambria"/>
        </w:rPr>
        <w:t xml:space="preserve"> if whenever the input signal is delayed by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524884">
        <w:rPr>
          <w:rFonts w:ascii="Cambria" w:hAnsi="Cambria"/>
        </w:rPr>
        <w:t xml:space="preserve"> seconds, then the output signal will always be delayed by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524884">
        <w:rPr>
          <w:rFonts w:ascii="Cambria" w:hAnsi="Cambria"/>
        </w:rPr>
        <w:t>seconds as well</w:t>
      </w:r>
      <w:r>
        <w:rPr>
          <w:rFonts w:ascii="Cambria" w:hAnsi="Cambria"/>
        </w:rPr>
        <w:t xml:space="preserve"> for all real values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.</m:t>
        </m:r>
      </m:oMath>
    </w:p>
    <w:p w14:paraId="04E90935" w14:textId="77777777" w:rsidR="00084AD2" w:rsidRPr="00524884" w:rsidRDefault="00084AD2" w:rsidP="00084AD2">
      <w:pPr>
        <w:rPr>
          <w:rFonts w:ascii="Cambria" w:hAnsi="Cambria"/>
        </w:rPr>
      </w:pPr>
      <w:r w:rsidRPr="00524884">
        <w:rPr>
          <w:rFonts w:ascii="Cambria" w:hAnsi="Cambria"/>
        </w:rPr>
        <w:t>A way to visualize the time-invariance property is to show the equivalence between</w:t>
      </w:r>
    </w:p>
    <w:p w14:paraId="7B12E4C8" w14:textId="77777777" w:rsidR="00084AD2" w:rsidRPr="00524884" w:rsidRDefault="00084AD2" w:rsidP="00084AD2">
      <w:pPr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139A36DF" wp14:editId="1E37D704">
            <wp:extent cx="3604260" cy="560663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236" cy="57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FC525" w14:textId="77777777" w:rsidR="00084AD2" w:rsidRPr="00524884" w:rsidRDefault="00084AD2" w:rsidP="00084AD2">
      <w:pPr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5F406B4D" wp14:editId="45614150">
            <wp:extent cx="3619500" cy="576636"/>
            <wp:effectExtent l="0" t="0" r="0" b="0"/>
            <wp:docPr id="88" name="Picture 88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2489" cy="58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AD2EB" w14:textId="63F31CE6" w:rsidR="00084AD2" w:rsidRPr="00524884" w:rsidRDefault="00084AD2" w:rsidP="00084AD2">
      <w:pPr>
        <w:spacing w:before="120" w:after="120"/>
        <w:rPr>
          <w:rFonts w:ascii="Cambria" w:hAnsi="Cambria"/>
        </w:rPr>
      </w:pPr>
      <w:r w:rsidRPr="00524884">
        <w:rPr>
          <w:rFonts w:ascii="Cambria" w:hAnsi="Cambria"/>
        </w:rPr>
        <w:t xml:space="preserve">That is, does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shifted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Pr="00524884">
        <w:rPr>
          <w:rFonts w:ascii="Cambria" w:hAnsi="Cambria"/>
        </w:rPr>
        <w:t xml:space="preserve"> for all possible real constant values </w:t>
      </w:r>
      <w:r>
        <w:rPr>
          <w:rFonts w:ascii="Cambria" w:hAnsi="Cambria"/>
        </w:rPr>
        <w:t>of</w:t>
      </w:r>
      <w:r w:rsidRPr="00524884">
        <w:rPr>
          <w:rFonts w:ascii="Cambria" w:hAnsi="Cambr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524884">
        <w:rPr>
          <w:rFonts w:ascii="Cambria" w:hAnsi="Cambria"/>
        </w:rPr>
        <w:t>?</w:t>
      </w:r>
    </w:p>
    <w:p w14:paraId="2B5B1233" w14:textId="33C819A5" w:rsidR="009625E1" w:rsidRDefault="00084AD2" w:rsidP="00322384">
      <w:pPr>
        <w:spacing w:after="120"/>
      </w:pPr>
      <w:r w:rsidRPr="00524884">
        <w:rPr>
          <w:rFonts w:ascii="Cambria" w:hAnsi="Cambria"/>
          <w:b/>
          <w:bCs/>
        </w:rPr>
        <w:t xml:space="preserve">One-sided infinite observation.  </w:t>
      </w:r>
      <w:r>
        <w:t>Let’s consider the system under observation for</w:t>
      </w:r>
      <w:r w:rsidRPr="00524884">
        <w:rPr>
          <w:rFonts w:ascii="Cambria" w:hAnsi="Cambria"/>
        </w:rPr>
        <w:t xml:space="preserve"> </w:t>
      </w:r>
      <m:oMath>
        <m:r>
          <w:rPr>
            <w:rFonts w:ascii="Cambria Math" w:hAnsi="Cambria Math"/>
          </w:rPr>
          <m:t>t≥</m:t>
        </m:r>
        <m:sSup>
          <m:sSupPr>
            <m:ctrlPr>
              <w:rPr>
                <w:rFonts w:ascii="Cambria Math" w:eastAsiaTheme="minorHAnsi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Pr="00524884">
        <w:rPr>
          <w:rFonts w:ascii="Cambria" w:hAnsi="Cambria"/>
        </w:rPr>
        <w:t xml:space="preserve">.  Time </w:t>
      </w:r>
      <m:oMath>
        <m:sSup>
          <m:sSupPr>
            <m:ctrlPr>
              <w:rPr>
                <w:rFonts w:ascii="Cambria Math" w:eastAsiaTheme="minorHAnsi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Pr="00524884">
        <w:rPr>
          <w:rFonts w:ascii="Cambria" w:hAnsi="Cambria"/>
        </w:rPr>
        <w:t xml:space="preserve"> means a time of 0 seconds before occurrence of a Dirac delta occurring at the origin.  </w:t>
      </w:r>
      <w:r>
        <w:t>W</w:t>
      </w:r>
      <w:r w:rsidR="004F62F7">
        <w:t xml:space="preserve">e can only observe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4F62F7">
        <w:t xml:space="preserve"> for </w:t>
      </w:r>
      <m:oMath>
        <m:r>
          <w:rPr>
            <w:rFonts w:ascii="Cambria Math" w:hAnsi="Cambria Math"/>
          </w:rPr>
          <m:t>t≥</m:t>
        </m:r>
        <m:sSup>
          <m:sSupPr>
            <m:ctrlPr>
              <w:rPr>
                <w:rFonts w:ascii="Cambria Math" w:eastAsiaTheme="minorHAnsi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="004F62F7">
        <w:t xml:space="preserve"> and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1D74CD">
        <w:t xml:space="preserve"> f</w:t>
      </w:r>
      <w:r w:rsidR="004F62F7">
        <w:t xml:space="preserve">or </w:t>
      </w:r>
      <m:oMath>
        <m:r>
          <w:rPr>
            <w:rFonts w:ascii="Cambria Math" w:hAnsi="Cambria Math"/>
          </w:rPr>
          <m:t>t≥</m:t>
        </m:r>
        <m:sSup>
          <m:sSupPr>
            <m:ctrlPr>
              <w:rPr>
                <w:rFonts w:ascii="Cambria Math" w:eastAsiaTheme="minorHAnsi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="004F62F7">
        <w:t xml:space="preserve">.  </w:t>
      </w:r>
      <w:r>
        <w:t xml:space="preserve">This means that </w:t>
      </w:r>
      <w:r w:rsidR="004F62F7">
        <w:t xml:space="preserve">we can only observe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 xml:space="preserve"> </w:t>
      </w:r>
      <w:r w:rsidR="004F62F7">
        <w:t xml:space="preserve">for </w:t>
      </w:r>
      <m:oMath>
        <m:r>
          <w:rPr>
            <w:rFonts w:ascii="Cambria Math" w:hAnsi="Cambria Math"/>
          </w:rPr>
          <m:t>t≥</m:t>
        </m:r>
        <m:sSub>
          <m:sSubPr>
            <m:ctrlPr>
              <w:rPr>
                <w:rFonts w:ascii="Cambria Math" w:eastAsiaTheme="minorHAnsi" w:hAnsi="Cambria Math"/>
                <w:i/>
              </w:rPr>
            </m:ctrlPr>
          </m:sSubPr>
          <m:e>
            <m:r>
              <w:rPr>
                <w:rFonts w:ascii="Cambria Math" w:eastAsiaTheme="minorHAnsi" w:hAnsi="Cambria Math"/>
              </w:rPr>
              <m:t>t</m:t>
            </m:r>
          </m:e>
          <m:sub>
            <m:r>
              <w:rPr>
                <w:rFonts w:ascii="Cambria Math" w:eastAsiaTheme="minorHAnsi" w:hAnsi="Cambria Math"/>
              </w:rPr>
              <m:t>0</m:t>
            </m:r>
          </m:sub>
        </m:sSub>
      </m:oMath>
      <w:r w:rsidR="004F62F7">
        <w:rPr>
          <w:rFonts w:ascii="Symbol" w:hAnsi="Symbol"/>
        </w:rPr>
        <w:t></w:t>
      </w:r>
      <w:r w:rsidR="006435F8">
        <w:t xml:space="preserve">and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="006435F8">
        <w:t xml:space="preserve"> for</w:t>
      </w:r>
      <w:r>
        <w:t xml:space="preserve"> </w:t>
      </w:r>
      <m:oMath>
        <m:r>
          <w:rPr>
            <w:rFonts w:ascii="Cambria Math" w:hAnsi="Cambria Math"/>
          </w:rPr>
          <m:t>t≥</m:t>
        </m:r>
        <m:sSub>
          <m:sSubPr>
            <m:ctrlPr>
              <w:rPr>
                <w:rFonts w:ascii="Cambria Math" w:eastAsiaTheme="minorHAnsi" w:hAnsi="Cambria Math"/>
                <w:i/>
              </w:rPr>
            </m:ctrlPr>
          </m:sSubPr>
          <m:e>
            <m:r>
              <w:rPr>
                <w:rFonts w:ascii="Cambria Math" w:eastAsiaTheme="minorHAnsi" w:hAnsi="Cambria Math"/>
              </w:rPr>
              <m:t>t</m:t>
            </m:r>
          </m:e>
          <m:sub>
            <m:r>
              <w:rPr>
                <w:rFonts w:ascii="Cambria Math" w:eastAsiaTheme="minorHAnsi" w:hAnsi="Cambria Math"/>
              </w:rPr>
              <m:t>0</m:t>
            </m:r>
          </m:sub>
        </m:sSub>
      </m:oMath>
      <w:r>
        <w:t>.</w:t>
      </w:r>
    </w:p>
    <w:p w14:paraId="5E7992B4" w14:textId="6AE610BE" w:rsidR="00B4092C" w:rsidRDefault="00322384" w:rsidP="00B4092C">
      <w:pPr>
        <w:spacing w:after="60"/>
      </w:pPr>
      <w:r>
        <w:rPr>
          <w:b/>
        </w:rPr>
        <w:t>Example</w:t>
      </w:r>
      <w:r w:rsidR="001D6966" w:rsidRPr="00B4092C">
        <w:rPr>
          <w:b/>
        </w:rPr>
        <w:t>.</w:t>
      </w:r>
      <w:r w:rsidR="001D6966">
        <w:t xml:space="preserve">  Consider a </w:t>
      </w:r>
      <w:r w:rsidR="00B4092C">
        <w:t xml:space="preserve">delay </w:t>
      </w:r>
      <w:r w:rsidR="001D6966">
        <w:t xml:space="preserve">system that delays the input by </w:t>
      </w:r>
      <w:r w:rsidR="001D6966" w:rsidRPr="001D6966">
        <w:rPr>
          <w:i/>
        </w:rPr>
        <w:t>T</w:t>
      </w:r>
      <w:r w:rsidR="001D6966">
        <w:t xml:space="preserve"> seconds</w:t>
      </w:r>
      <w:r w:rsidR="006435F8">
        <w:t xml:space="preserve">, and we can only observe </w:t>
      </w:r>
      <w:r w:rsidR="001E30B3" w:rsidRPr="001E30B3">
        <w:t>the input signal and the output signal</w:t>
      </w:r>
      <w:r w:rsidR="006435F8">
        <w:t xml:space="preserve"> for </w:t>
      </w:r>
      <m:oMath>
        <m:r>
          <w:rPr>
            <w:rFonts w:ascii="Cambria Math" w:hAnsi="Cambria Math"/>
          </w:rPr>
          <m:t>t≥</m:t>
        </m:r>
        <m:sSup>
          <m:sSupPr>
            <m:ctrlPr>
              <w:rPr>
                <w:rFonts w:ascii="Cambria Math" w:eastAsiaTheme="minorHAnsi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="00084AD2">
        <w:t>.</w:t>
      </w:r>
    </w:p>
    <w:p w14:paraId="2808054B" w14:textId="26CF5289" w:rsidR="00B4092C" w:rsidRDefault="00B4092C" w:rsidP="00B4092C">
      <w:pPr>
        <w:spacing w:after="60"/>
      </w:pPr>
      <w:r>
        <w:t xml:space="preserve">Conceptually, the delay block can be thought as a long wire that conducts electricity from </w:t>
      </w:r>
      <w:r w:rsidR="001E30B3">
        <w:t xml:space="preserve">the </w:t>
      </w:r>
      <w:r>
        <w:t xml:space="preserve">input to </w:t>
      </w:r>
      <w:r w:rsidR="00B351ED">
        <w:t>the output</w:t>
      </w:r>
      <w:r>
        <w:t xml:space="preserve">.  Assuming electrons travel at 2/3 the speed of light, the length of the wire would be (2/3) </w:t>
      </w:r>
      <w:r w:rsidRPr="00B4092C">
        <w:rPr>
          <w:i/>
        </w:rPr>
        <w:t>c</w:t>
      </w:r>
      <w:r>
        <w:t xml:space="preserve"> </w:t>
      </w:r>
      <w:r w:rsidRPr="00B4092C">
        <w:rPr>
          <w:i/>
        </w:rPr>
        <w:t>T</w:t>
      </w:r>
      <w:r>
        <w:t xml:space="preserve"> where </w:t>
      </w:r>
      <w:r w:rsidRPr="00B4092C">
        <w:rPr>
          <w:i/>
        </w:rPr>
        <w:t>c</w:t>
      </w:r>
      <w:r>
        <w:t xml:space="preserve"> is the speed of light (3 x 10</w:t>
      </w:r>
      <w:r w:rsidRPr="00B4092C">
        <w:rPr>
          <w:vertAlign w:val="superscript"/>
        </w:rPr>
        <w:t>8</w:t>
      </w:r>
      <w:r>
        <w:t xml:space="preserve"> m/s).  Such an implementati</w:t>
      </w:r>
      <w:r w:rsidR="00B351ED">
        <w:t xml:space="preserve">on would be impractical, but </w:t>
      </w:r>
      <w:r w:rsidR="0062533D">
        <w:t>nonetheless helpful in</w:t>
      </w:r>
      <w:r>
        <w:t xml:space="preserve"> </w:t>
      </w:r>
      <w:r w:rsidR="0062533D">
        <w:t xml:space="preserve">analyzing </w:t>
      </w:r>
      <w:r>
        <w:t>the system.</w:t>
      </w:r>
    </w:p>
    <w:p w14:paraId="01287977" w14:textId="52AF0C91" w:rsidR="00B4092C" w:rsidRDefault="00B4092C" w:rsidP="00B4092C">
      <w:pPr>
        <w:spacing w:after="60"/>
      </w:pPr>
      <w:r>
        <w:t xml:space="preserve">The first observed output value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</m:oMath>
      <w:r>
        <w:t xml:space="preserve"> would be due to the initial conditions in the delay system.  In fact, the first </w:t>
      </w:r>
      <w:r w:rsidRPr="00B4092C">
        <w:rPr>
          <w:i/>
        </w:rPr>
        <w:t>T</w:t>
      </w:r>
      <w:r>
        <w:t xml:space="preserve"> seconds of the output would due solely to the initial conditions in the system.   </w:t>
      </w:r>
      <w:r w:rsidR="00B351ED">
        <w:t xml:space="preserve">For input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1D74CD">
        <w:t xml:space="preserve"> </w:t>
      </w:r>
      <w:r w:rsidR="00B351ED">
        <w:t xml:space="preserve">and output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 xml:space="preserve">, </m:t>
        </m:r>
      </m:oMath>
      <w:r w:rsidR="00B351ED">
        <w:t>once</w:t>
      </w:r>
      <w:r>
        <w:t xml:space="preserve"> the initial conditions have been output,</w:t>
      </w:r>
      <w:r w:rsidR="003C072F">
        <w:t xml:space="preserve">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=x(0)</m:t>
        </m:r>
      </m:oMath>
      <w:r w:rsidR="003C072F">
        <w:t>.</w:t>
      </w:r>
      <w:r>
        <w:t xml:space="preserve"> That is, it takes </w:t>
      </w:r>
      <w:r w:rsidRPr="0009187B">
        <w:rPr>
          <w:i/>
        </w:rPr>
        <w:t>T</w:t>
      </w:r>
      <w:r>
        <w:t xml:space="preserve"> seconds for an input value (voltage) to arrive at the output.</w:t>
      </w:r>
    </w:p>
    <w:p w14:paraId="35B45E80" w14:textId="7AFF9B66" w:rsidR="007F4CA2" w:rsidRDefault="00B4092C" w:rsidP="00B4092C">
      <w:pPr>
        <w:spacing w:after="60"/>
      </w:pPr>
      <w:r>
        <w:t>The initial conditions for the delay system consist of the voltage values at different points in the wire</w:t>
      </w:r>
      <w:r w:rsidR="00B30BCD">
        <w:t xml:space="preserve"> at </w:t>
      </w:r>
      <w:r w:rsidR="00B30BCD" w:rsidRPr="00B30BCD">
        <w:rPr>
          <w:i/>
        </w:rPr>
        <w:t>t</w:t>
      </w:r>
      <w:r w:rsidR="00B30BCD">
        <w:t xml:space="preserve"> = 0</w:t>
      </w:r>
      <w:r>
        <w:t>.</w:t>
      </w:r>
      <w:r w:rsidR="00EE71C3">
        <w:t xml:space="preserve"> Let’s denote these voltage values </w:t>
      </w:r>
      <w:r w:rsidR="00EE71C3" w:rsidRPr="00EE71C3">
        <w:rPr>
          <w:i/>
        </w:rPr>
        <w:t>v</w:t>
      </w:r>
      <w:r w:rsidR="00EE71C3">
        <w:t>(</w:t>
      </w:r>
      <w:r w:rsidR="00EE71C3" w:rsidRPr="00EE71C3">
        <w:rPr>
          <w:i/>
        </w:rPr>
        <w:t>t</w:t>
      </w:r>
      <w:r w:rsidR="00EE71C3">
        <w:t>) for –</w:t>
      </w:r>
      <w:r w:rsidR="00EE71C3" w:rsidRPr="00EE71C3">
        <w:rPr>
          <w:i/>
        </w:rPr>
        <w:t>T</w:t>
      </w:r>
      <w:r w:rsidR="00EE71C3">
        <w:t xml:space="preserve"> &lt; </w:t>
      </w:r>
      <w:r w:rsidR="00EE71C3" w:rsidRPr="00EE71C3">
        <w:rPr>
          <w:i/>
        </w:rPr>
        <w:t>t</w:t>
      </w:r>
      <w:r w:rsidR="00EE71C3">
        <w:t xml:space="preserve"> </w:t>
      </w:r>
      <w:r w:rsidR="00EE71C3">
        <w:sym w:font="Symbol" w:char="F0A3"/>
      </w:r>
      <w:r w:rsidR="00EE71C3">
        <w:t xml:space="preserve"> 0.</w:t>
      </w:r>
      <w:r w:rsidR="00E14708">
        <w:t xml:space="preserve">  That is,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</m:oMath>
      <w:r w:rsidR="00E43A58">
        <w:t xml:space="preserve"> will be</w:t>
      </w:r>
      <w:r w:rsidR="00E14708">
        <w:t xml:space="preserve"> first</w:t>
      </w:r>
      <w:r w:rsidR="00E43A58">
        <w:t>,</w:t>
      </w:r>
      <w:r w:rsidR="00E14708">
        <w:t xml:space="preserve"> and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-T</m:t>
            </m:r>
          </m:e>
        </m:d>
      </m:oMath>
      <w:r w:rsidR="00E14708">
        <w:t xml:space="preserve"> will be the last</w:t>
      </w:r>
      <w:r w:rsidR="00E43A58">
        <w:t>,</w:t>
      </w:r>
      <w:r w:rsidR="00E14708">
        <w:t xml:space="preserve"> </w:t>
      </w:r>
      <w:r w:rsidR="00B351ED">
        <w:t xml:space="preserve">value </w:t>
      </w:r>
      <w:r w:rsidR="00E14708">
        <w:t>among the initial conditions to be output.</w:t>
      </w:r>
      <w:r w:rsidR="0039130C">
        <w:t xml:space="preserve">  The spatial location for the voltage </w:t>
      </w:r>
      <w:r w:rsidR="0039130C" w:rsidRPr="00EE71C3">
        <w:rPr>
          <w:i/>
        </w:rPr>
        <w:t>v</w:t>
      </w:r>
      <w:r w:rsidR="0039130C">
        <w:t>(</w:t>
      </w:r>
      <w:r w:rsidR="0039130C" w:rsidRPr="00EE71C3">
        <w:rPr>
          <w:i/>
        </w:rPr>
        <w:t>t</w:t>
      </w:r>
      <w:r w:rsidR="0039130C">
        <w:t>) for –</w:t>
      </w:r>
      <w:r w:rsidR="0039130C" w:rsidRPr="00EE71C3">
        <w:rPr>
          <w:i/>
        </w:rPr>
        <w:t>T</w:t>
      </w:r>
      <w:r w:rsidR="0039130C">
        <w:t xml:space="preserve"> &lt; </w:t>
      </w:r>
      <w:r w:rsidR="0039130C" w:rsidRPr="00EE71C3">
        <w:rPr>
          <w:i/>
        </w:rPr>
        <w:t>t</w:t>
      </w:r>
      <w:r w:rsidR="0039130C">
        <w:t xml:space="preserve"> </w:t>
      </w:r>
      <w:r w:rsidR="0039130C">
        <w:sym w:font="Symbol" w:char="F0A3"/>
      </w:r>
      <w:r w:rsidR="0039130C">
        <w:t xml:space="preserve"> 0 is (-2/3) </w:t>
      </w:r>
      <w:r w:rsidR="0039130C" w:rsidRPr="00B4092C">
        <w:rPr>
          <w:i/>
        </w:rPr>
        <w:t>c</w:t>
      </w:r>
      <w:r w:rsidR="0039130C">
        <w:t xml:space="preserve"> </w:t>
      </w:r>
      <w:r w:rsidR="0039130C">
        <w:rPr>
          <w:i/>
        </w:rPr>
        <w:t xml:space="preserve">t </w:t>
      </w:r>
      <w:r w:rsidR="0039130C" w:rsidRPr="0039130C">
        <w:rPr>
          <w:iCs/>
        </w:rPr>
        <w:t>meters from the output location.</w:t>
      </w:r>
    </w:p>
    <w:p w14:paraId="5FD606A4" w14:textId="57AD80CA" w:rsidR="00D167ED" w:rsidRDefault="00A85B2E" w:rsidP="00B4092C">
      <w:pPr>
        <w:spacing w:after="60"/>
      </w:pPr>
      <w:r>
        <w:t>L</w:t>
      </w:r>
      <w:r w:rsidR="006C4A2C">
        <w:t xml:space="preserve">et </w:t>
      </w:r>
      <w:r w:rsidR="006C4A2C" w:rsidRPr="006C4A2C">
        <w:rPr>
          <w:i/>
        </w:rPr>
        <w:t>x</w:t>
      </w:r>
      <w:r w:rsidR="006C4A2C">
        <w:t>(</w:t>
      </w:r>
      <w:r w:rsidR="006C4A2C" w:rsidRPr="006C4A2C">
        <w:rPr>
          <w:i/>
        </w:rPr>
        <w:t>t</w:t>
      </w:r>
      <w:r w:rsidR="0002611F">
        <w:t>) = 0</w:t>
      </w:r>
      <w:r w:rsidR="006C4A2C">
        <w:t xml:space="preserve"> for</w:t>
      </w:r>
      <w:r w:rsidR="0002611F">
        <w:t xml:space="preserve"> </w:t>
      </w:r>
      <w:r w:rsidR="0002611F" w:rsidRPr="0002611F">
        <w:t>0</w:t>
      </w:r>
      <w:r w:rsidR="0002611F">
        <w:t xml:space="preserve"> </w:t>
      </w:r>
      <w:r w:rsidR="0002611F">
        <w:sym w:font="Symbol" w:char="F0A3"/>
      </w:r>
      <w:r w:rsidR="0002611F">
        <w:t xml:space="preserve"> </w:t>
      </w:r>
      <w:r w:rsidR="0002611F" w:rsidRPr="00756D4D">
        <w:rPr>
          <w:i/>
        </w:rPr>
        <w:t>t</w:t>
      </w:r>
      <w:r w:rsidR="0002611F">
        <w:t xml:space="preserve"> &lt; </w:t>
      </w:r>
      <w:r w:rsidR="0002611F" w:rsidRPr="00756D4D">
        <w:rPr>
          <w:i/>
        </w:rPr>
        <w:t>T</w:t>
      </w:r>
      <w:r w:rsidR="0002611F">
        <w:t xml:space="preserve"> and 1 for </w:t>
      </w:r>
      <w:r w:rsidR="006C4A2C" w:rsidRPr="001D6966">
        <w:rPr>
          <w:i/>
        </w:rPr>
        <w:t>t</w:t>
      </w:r>
      <w:r w:rsidR="006C4A2C">
        <w:t xml:space="preserve"> </w:t>
      </w:r>
      <w:r w:rsidR="006C4A2C">
        <w:sym w:font="Symbol" w:char="F0B3"/>
      </w:r>
      <w:r w:rsidR="0002611F">
        <w:t xml:space="preserve"> </w:t>
      </w:r>
      <w:proofErr w:type="spellStart"/>
      <w:r w:rsidR="0002611F" w:rsidRPr="0002611F">
        <w:rPr>
          <w:i/>
        </w:rPr>
        <w:t>T</w:t>
      </w:r>
      <w:proofErr w:type="spellEnd"/>
      <w:r w:rsidR="006C4A2C">
        <w:t xml:space="preserve">.  </w:t>
      </w:r>
      <w:r w:rsidR="00EF2D33">
        <w:t xml:space="preserve">For input </w:t>
      </w:r>
      <w:r w:rsidR="00EF2D33" w:rsidRPr="006C4A2C">
        <w:rPr>
          <w:i/>
        </w:rPr>
        <w:t>x</w:t>
      </w:r>
      <w:r w:rsidR="00EF2D33">
        <w:t>(</w:t>
      </w:r>
      <w:r w:rsidR="00EF2D33" w:rsidRPr="006C4A2C">
        <w:rPr>
          <w:i/>
        </w:rPr>
        <w:t>t</w:t>
      </w:r>
      <w:r w:rsidR="00EF2D33">
        <w:t xml:space="preserve">), </w:t>
      </w:r>
      <w:r w:rsidR="0002611F" w:rsidRPr="0002611F">
        <w:t>the output</w:t>
      </w:r>
      <w:r w:rsidR="0002611F">
        <w:t xml:space="preserve"> is</w:t>
      </w:r>
    </w:p>
    <w:p w14:paraId="0F2B53CF" w14:textId="7A2EAE00" w:rsidR="004F62F7" w:rsidRDefault="004F62F7" w:rsidP="00B4092C">
      <w:pPr>
        <w:spacing w:after="60"/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v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-t</m:t>
                        </m:r>
                      </m:e>
                    </m:d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for 0 ≤ 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&lt; 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–</m:t>
                        </m:r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for</m:t>
                    </m:r>
                    <m:r>
                      <w:rPr>
                        <w:rFonts w:ascii="Cambria Math" w:hAnsi="Cambria Math"/>
                      </w:rPr>
                      <m:t xml:space="preserve"> t ≥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e>
                </m:mr>
              </m:m>
              <m:r>
                <w:rPr>
                  <w:rFonts w:ascii="Cambria Math" w:hAnsi="Cambria Math"/>
                </w:rPr>
                <m:t>=</m:t>
              </m:r>
            </m:e>
          </m:d>
          <m:d>
            <m:dPr>
              <m:begChr m:val="[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v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-t</m:t>
                        </m:r>
                      </m:e>
                    </m:d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for 0≤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&lt;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for</m:t>
                    </m:r>
                    <m:r>
                      <w:rPr>
                        <w:rFonts w:ascii="Cambria Math" w:hAnsi="Cambria Math"/>
                      </w:rPr>
                      <m:t xml:space="preserve"> 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≤ 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&lt;2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for</m:t>
                    </m:r>
                    <m:r>
                      <w:rPr>
                        <w:rFonts w:ascii="Cambria Math" w:hAnsi="Cambria Math"/>
                      </w:rPr>
                      <m:t xml:space="preserve"> 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≥2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e>
                </m:mr>
              </m:m>
            </m:e>
          </m:d>
        </m:oMath>
      </m:oMathPara>
    </w:p>
    <w:p w14:paraId="5459563F" w14:textId="1AA95929" w:rsidR="00C01B58" w:rsidRDefault="0062533D" w:rsidP="00EF2D33">
      <w:pPr>
        <w:spacing w:after="60"/>
      </w:pPr>
      <w:r>
        <w:lastRenderedPageBreak/>
        <w:t>Let’s keep</w:t>
      </w:r>
      <w:r w:rsidR="00EE579F">
        <w:t xml:space="preserve"> the same init</w:t>
      </w:r>
      <w:r w:rsidR="00522C7B">
        <w:t>ial conditions</w:t>
      </w:r>
      <w:r w:rsidR="00966692">
        <w:t xml:space="preserve">, </w:t>
      </w:r>
      <w:proofErr w:type="gramStart"/>
      <w:r w:rsidR="00966692">
        <w:t>i.e.</w:t>
      </w:r>
      <w:proofErr w:type="gramEnd"/>
      <w:r w:rsidR="00966692">
        <w:t xml:space="preserve"> </w:t>
      </w:r>
      <w:r w:rsidR="00EE579F" w:rsidRPr="00EE71C3">
        <w:rPr>
          <w:i/>
        </w:rPr>
        <w:t>v</w:t>
      </w:r>
      <w:r w:rsidR="00EE579F">
        <w:t>(</w:t>
      </w:r>
      <w:r w:rsidR="00EE579F" w:rsidRPr="00EE71C3">
        <w:rPr>
          <w:i/>
        </w:rPr>
        <w:t>t</w:t>
      </w:r>
      <w:r w:rsidR="00EE579F">
        <w:t>) for –</w:t>
      </w:r>
      <w:r w:rsidR="00EE579F" w:rsidRPr="00EE71C3">
        <w:rPr>
          <w:i/>
        </w:rPr>
        <w:t>T</w:t>
      </w:r>
      <w:r w:rsidR="00EF2D33">
        <w:t xml:space="preserve"> </w:t>
      </w:r>
      <w:r w:rsidR="00EE579F">
        <w:t xml:space="preserve">&lt; </w:t>
      </w:r>
      <w:r w:rsidR="00EE579F" w:rsidRPr="00EE71C3">
        <w:rPr>
          <w:i/>
        </w:rPr>
        <w:t>t</w:t>
      </w:r>
      <w:r w:rsidR="00EE579F">
        <w:t xml:space="preserve"> </w:t>
      </w:r>
      <w:r w:rsidR="00EE579F">
        <w:sym w:font="Symbol" w:char="F0A3"/>
      </w:r>
      <w:r w:rsidR="00EE579F">
        <w:t xml:space="preserve"> 0</w:t>
      </w:r>
      <w:r w:rsidR="00522C7B">
        <w:t>, and</w:t>
      </w:r>
      <w:r w:rsidR="00EF2D33">
        <w:t xml:space="preserve"> the same definition for signal</w:t>
      </w:r>
      <w:r w:rsidR="00522C7B">
        <w:t xml:space="preserve"> </w:t>
      </w:r>
      <w:r w:rsidR="00522C7B" w:rsidRPr="006C4A2C">
        <w:rPr>
          <w:i/>
        </w:rPr>
        <w:t>x</w:t>
      </w:r>
      <w:r w:rsidR="00522C7B">
        <w:t>(</w:t>
      </w:r>
      <w:r w:rsidR="00522C7B" w:rsidRPr="006C4A2C">
        <w:rPr>
          <w:i/>
        </w:rPr>
        <w:t>t</w:t>
      </w:r>
      <w:r w:rsidR="00522C7B">
        <w:t>)</w:t>
      </w:r>
      <w:r w:rsidR="00B351ED">
        <w:t>.</w:t>
      </w:r>
      <w:r w:rsidR="00EF2D33">
        <w:t xml:space="preserve"> </w:t>
      </w:r>
      <w:r w:rsidR="00AD59C2">
        <w:t>Now, we</w:t>
      </w:r>
      <w:r w:rsidR="00EF2D33">
        <w:t xml:space="preserve"> i</w:t>
      </w:r>
      <w:r w:rsidR="00EE579F">
        <w:t xml:space="preserve">nput </w:t>
      </w:r>
      <m:oMath>
        <m:r>
          <w:rPr>
            <w:rFonts w:ascii="Cambria Math" w:hAnsi="Cambria Math"/>
          </w:rPr>
          <m:t>x(t-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 w:rsidR="00AD59C2">
        <w:t xml:space="preserve"> into the delay system</w:t>
      </w:r>
    </w:p>
    <w:p w14:paraId="5C050443" w14:textId="2CF868A5" w:rsidR="00AD59C2" w:rsidRDefault="00AD59C2" w:rsidP="00EF2D33">
      <w:pPr>
        <w:spacing w:after="60"/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unobserved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for 0 ≤ 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&lt;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for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≤ 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&lt; </m:t>
                    </m:r>
                    <m:r>
                      <w:rPr>
                        <w:rFonts w:ascii="Cambria Math" w:hAnsi="Cambria Math"/>
                      </w:rPr>
                      <m:t>T+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for</m:t>
                    </m:r>
                    <m:r>
                      <w:rPr>
                        <w:rFonts w:ascii="Cambria Math" w:hAnsi="Cambria Math"/>
                      </w:rPr>
                      <m:t xml:space="preserve"> 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≥ </m:t>
                    </m:r>
                    <m:r>
                      <w:rPr>
                        <w:rFonts w:ascii="Cambria Math" w:hAnsi="Cambria Math"/>
                      </w:rPr>
                      <m:t>T+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 w14:paraId="573A9D9D" w14:textId="00807EBC" w:rsidR="00B85937" w:rsidRDefault="00051DD1" w:rsidP="00EF2D33">
      <w:pPr>
        <w:spacing w:after="60"/>
      </w:pPr>
      <w:r>
        <w:t xml:space="preserve">and </w:t>
      </w:r>
      <w:r w:rsidR="00EF2D33">
        <w:t>the output is</w:t>
      </w:r>
    </w:p>
    <w:p w14:paraId="442200F3" w14:textId="1B1B833A" w:rsidR="00EE579F" w:rsidRPr="004F62F7" w:rsidRDefault="00000000" w:rsidP="0071216A">
      <w:pPr>
        <w:spacing w:after="60"/>
        <w:ind w:left="-144" w:right="-14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shifted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-t</m:t>
                              </m:r>
                            </m:e>
                          </m:d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unobserved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for 0 ≤ </m:t>
                          </m:r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&lt; </m:t>
                          </m:r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for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T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≤ </m:t>
                          </m:r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&lt; </m:t>
                          </m:r>
                          <m:r>
                            <w:rPr>
                              <w:rFonts w:ascii="Cambria Math" w:hAnsi="Cambria Math"/>
                            </w:rPr>
                            <m:t>T+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for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T+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≤ </m:t>
                          </m:r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&lt;2</m:t>
                          </m:r>
                          <m:r>
                            <w:rPr>
                              <w:rFonts w:ascii="Cambria Math" w:hAnsi="Cambria Math"/>
                            </w:rPr>
                            <m:t>T+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for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t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≥2 </m:t>
                          </m:r>
                          <m:r>
                            <w:rPr>
                              <w:rFonts w:ascii="Cambria Math" w:hAnsi="Cambria Math"/>
                            </w:rPr>
                            <m:t>T+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v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-t</m:t>
                        </m:r>
                      </m:e>
                    </m:d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for 0 ≤ 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&lt; 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unobserved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for</m:t>
                    </m:r>
                    <m:r>
                      <w:rPr>
                        <w:rFonts w:ascii="Cambria Math" w:hAnsi="Cambria Math"/>
                      </w:rPr>
                      <m:t xml:space="preserve"> 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≤ 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&lt; </m:t>
                    </m:r>
                    <m:r>
                      <w:rPr>
                        <w:rFonts w:ascii="Cambria Math" w:hAnsi="Cambria Math"/>
                      </w:rPr>
                      <m:t>T+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for</m:t>
                    </m:r>
                    <m:r>
                      <w:rPr>
                        <w:rFonts w:ascii="Cambria Math" w:hAnsi="Cambria Math"/>
                      </w:rPr>
                      <m:t xml:space="preserve"> 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≥</m:t>
                    </m:r>
                    <m:r>
                      <w:rPr>
                        <w:rFonts w:ascii="Cambria Math" w:hAnsi="Cambria Math"/>
                      </w:rPr>
                      <m:t>T+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 w14:paraId="2C577978" w14:textId="032D5FF9" w:rsidR="00C01B58" w:rsidRDefault="00000000" w:rsidP="00B4092C">
      <w:pPr>
        <w:spacing w:after="6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shifted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4F62F7">
        <w:t xml:space="preserve"> only equals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="004F62F7">
        <w:t xml:space="preserve"> for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 xml:space="preserve">≥ </m:t>
        </m:r>
        <m:r>
          <w:rPr>
            <w:rFonts w:ascii="Cambria Math" w:hAnsi="Cambria Math"/>
          </w:rPr>
          <m:t>T+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F0506B">
        <w:t xml:space="preserve"> because the initial</w:t>
      </w:r>
      <w:r w:rsidR="00A85B2E">
        <w:t xml:space="preserve"> conditions </w:t>
      </w:r>
      <w:r w:rsidR="00F0506B">
        <w:t>did not shift in time</w:t>
      </w:r>
      <w:r w:rsidR="00A85B2E">
        <w:t xml:space="preserve"> even though the input did. </w:t>
      </w:r>
    </w:p>
    <w:p w14:paraId="7EC785CE" w14:textId="6FBE2E4D" w:rsidR="00505128" w:rsidRPr="00C01B58" w:rsidRDefault="00505128" w:rsidP="00B4092C">
      <w:pPr>
        <w:spacing w:after="60"/>
        <w:rPr>
          <w:rFonts w:eastAsia="Malgun Gothic"/>
          <w:lang w:eastAsia="ko-KR"/>
        </w:rPr>
      </w:pPr>
      <w:r>
        <w:t>Plots of the signals are given next followed by an analysis of initial conditions:</w:t>
      </w:r>
    </w:p>
    <w:p w14:paraId="6066C14E" w14:textId="33A94B53" w:rsidR="007705C1" w:rsidRPr="00A55018" w:rsidRDefault="00D64DC8" w:rsidP="00A55018">
      <w:pPr>
        <w:rPr>
          <w:rFonts w:eastAsia="Malgun Gothic"/>
          <w:lang w:eastAsia="ko-KR"/>
        </w:rPr>
      </w:pPr>
      <w:r>
        <w:rPr>
          <w:rFonts w:eastAsia="Malgun Gothic"/>
          <w:noProof/>
          <w:lang w:eastAsia="ko-KR"/>
        </w:rPr>
        <w:drawing>
          <wp:inline distT="0" distB="0" distL="0" distR="0" wp14:anchorId="166A218C" wp14:editId="3BE98D31">
            <wp:extent cx="5943600" cy="5017770"/>
            <wp:effectExtent l="0" t="0" r="0" b="0"/>
            <wp:docPr id="231" name="Picture 231" descr="A picture containing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A picture containing box and whisker ch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1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2F2">
        <w:t xml:space="preserve">If the system were time-invariant, then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shift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="00F542F2">
        <w:t xml:space="preserve"> for all</w:t>
      </w:r>
      <w:r w:rsidR="00505128">
        <w:t xml:space="preserve"> real</w:t>
      </w:r>
      <w:r w:rsidR="00F542F2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027448">
        <w:t xml:space="preserve"> and </w:t>
      </w:r>
      <m:oMath>
        <m:r>
          <w:rPr>
            <w:rFonts w:ascii="Cambria Math" w:hAnsi="Cambria Math"/>
          </w:rPr>
          <m:t>t≥</m:t>
        </m:r>
        <m:sSup>
          <m:sSupPr>
            <m:ctrlPr>
              <w:rPr>
                <w:rFonts w:ascii="Cambria Math" w:eastAsiaTheme="minorHAnsi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="00027448">
        <w:t>.</w:t>
      </w:r>
      <w:r w:rsidR="00505128">
        <w:t xml:space="preserve">  This holds for </w:t>
      </w:r>
      <m:oMath>
        <m:r>
          <m:rPr>
            <m:sty m:val="p"/>
          </m:rPr>
          <w:rPr>
            <w:rFonts w:ascii="Cambria Math" w:hAnsi="Cambria Math"/>
          </w:rPr>
          <m:t>for</m:t>
        </m:r>
        <m:r>
          <w:rPr>
            <w:rFonts w:ascii="Cambria Math" w:hAnsi="Cambria Math"/>
          </w:rPr>
          <m:t xml:space="preserve"> t</m:t>
        </m:r>
        <m:r>
          <m:rPr>
            <m:sty m:val="p"/>
          </m:rPr>
          <w:rPr>
            <w:rFonts w:ascii="Cambria Math" w:hAnsi="Cambria Math"/>
          </w:rPr>
          <m:t xml:space="preserve"> ≥</m:t>
        </m:r>
        <m:r>
          <w:rPr>
            <w:rFonts w:ascii="Cambria Math" w:hAnsi="Cambria Math"/>
          </w:rPr>
          <m:t>T+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505128">
        <w:t xml:space="preserve">.  For </w:t>
      </w:r>
      <m:oMath>
        <m:r>
          <m:rPr>
            <m:sty m:val="p"/>
          </m:rPr>
          <w:rPr>
            <w:rFonts w:ascii="Cambria Math" w:hAnsi="Cambria Math"/>
          </w:rPr>
          <m:t xml:space="preserve">0 ≤ 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 xml:space="preserve"> &lt; </m:t>
        </m:r>
        <m:r>
          <w:rPr>
            <w:rFonts w:ascii="Cambria Math" w:hAnsi="Cambria Math"/>
          </w:rPr>
          <m:t>T+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505128">
        <w:t xml:space="preserve">, </w:t>
      </w:r>
      <w:r w:rsidR="00773F2A">
        <w:t xml:space="preserve">all </w:t>
      </w:r>
      <w:r w:rsidR="00505128">
        <w:t xml:space="preserve">unobserved values and </w:t>
      </w:r>
      <w:r w:rsidR="00773F2A">
        <w:t>initial conditions would have to be equal to a constan</w:t>
      </w:r>
      <w:r w:rsidR="00A55018">
        <w:t>t value.</w:t>
      </w:r>
    </w:p>
    <w:sectPr w:rsidR="007705C1" w:rsidRPr="00A55018" w:rsidSect="00D16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E72DD" w14:textId="77777777" w:rsidR="00F57530" w:rsidRDefault="00F57530" w:rsidP="005635A8">
      <w:r>
        <w:separator/>
      </w:r>
    </w:p>
  </w:endnote>
  <w:endnote w:type="continuationSeparator" w:id="0">
    <w:p w14:paraId="0694F814" w14:textId="77777777" w:rsidR="00F57530" w:rsidRDefault="00F57530" w:rsidP="0056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C401" w14:textId="77777777" w:rsidR="00F57530" w:rsidRDefault="00F57530" w:rsidP="005635A8">
      <w:r>
        <w:separator/>
      </w:r>
    </w:p>
  </w:footnote>
  <w:footnote w:type="continuationSeparator" w:id="0">
    <w:p w14:paraId="1E964667" w14:textId="77777777" w:rsidR="00F57530" w:rsidRDefault="00F57530" w:rsidP="00563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186A"/>
    <w:multiLevelType w:val="hybridMultilevel"/>
    <w:tmpl w:val="9A624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400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7ED"/>
    <w:rsid w:val="000209ED"/>
    <w:rsid w:val="0002611F"/>
    <w:rsid w:val="00027448"/>
    <w:rsid w:val="00051DD1"/>
    <w:rsid w:val="00063464"/>
    <w:rsid w:val="00084AD2"/>
    <w:rsid w:val="0009187B"/>
    <w:rsid w:val="000A2C4A"/>
    <w:rsid w:val="000B2793"/>
    <w:rsid w:val="000C3D34"/>
    <w:rsid w:val="000D0956"/>
    <w:rsid w:val="00107924"/>
    <w:rsid w:val="001D6966"/>
    <w:rsid w:val="001D74CD"/>
    <w:rsid w:val="001E30B3"/>
    <w:rsid w:val="002505CF"/>
    <w:rsid w:val="0029152E"/>
    <w:rsid w:val="002C17AE"/>
    <w:rsid w:val="00322384"/>
    <w:rsid w:val="0039130C"/>
    <w:rsid w:val="003C072F"/>
    <w:rsid w:val="004228C8"/>
    <w:rsid w:val="004350AB"/>
    <w:rsid w:val="004808AE"/>
    <w:rsid w:val="00482959"/>
    <w:rsid w:val="004A393A"/>
    <w:rsid w:val="004B3C7E"/>
    <w:rsid w:val="004F5902"/>
    <w:rsid w:val="004F62F7"/>
    <w:rsid w:val="00505128"/>
    <w:rsid w:val="00520DE8"/>
    <w:rsid w:val="00522C7B"/>
    <w:rsid w:val="00526EFA"/>
    <w:rsid w:val="005635A8"/>
    <w:rsid w:val="005A207E"/>
    <w:rsid w:val="005F40E9"/>
    <w:rsid w:val="00615D67"/>
    <w:rsid w:val="0062533D"/>
    <w:rsid w:val="006435F8"/>
    <w:rsid w:val="006C4A2C"/>
    <w:rsid w:val="006E5581"/>
    <w:rsid w:val="0071216A"/>
    <w:rsid w:val="00727CA5"/>
    <w:rsid w:val="00756D4D"/>
    <w:rsid w:val="007705C1"/>
    <w:rsid w:val="00773F2A"/>
    <w:rsid w:val="00775C78"/>
    <w:rsid w:val="00776685"/>
    <w:rsid w:val="00786BF0"/>
    <w:rsid w:val="007A0A56"/>
    <w:rsid w:val="007E1C21"/>
    <w:rsid w:val="007F4CA2"/>
    <w:rsid w:val="00957D7B"/>
    <w:rsid w:val="009625E1"/>
    <w:rsid w:val="00966692"/>
    <w:rsid w:val="009B7A6E"/>
    <w:rsid w:val="009F772B"/>
    <w:rsid w:val="00A24C95"/>
    <w:rsid w:val="00A55018"/>
    <w:rsid w:val="00A85B2E"/>
    <w:rsid w:val="00AB19C7"/>
    <w:rsid w:val="00AD0C7F"/>
    <w:rsid w:val="00AD59C2"/>
    <w:rsid w:val="00B20E38"/>
    <w:rsid w:val="00B30BCD"/>
    <w:rsid w:val="00B351ED"/>
    <w:rsid w:val="00B4092C"/>
    <w:rsid w:val="00B416D5"/>
    <w:rsid w:val="00B45617"/>
    <w:rsid w:val="00B85937"/>
    <w:rsid w:val="00BE5387"/>
    <w:rsid w:val="00C01B58"/>
    <w:rsid w:val="00C27C6A"/>
    <w:rsid w:val="00CD304D"/>
    <w:rsid w:val="00D167ED"/>
    <w:rsid w:val="00D64DC8"/>
    <w:rsid w:val="00DA315D"/>
    <w:rsid w:val="00DE1A4E"/>
    <w:rsid w:val="00E14708"/>
    <w:rsid w:val="00E43A58"/>
    <w:rsid w:val="00EE579F"/>
    <w:rsid w:val="00EE71C3"/>
    <w:rsid w:val="00EF2D33"/>
    <w:rsid w:val="00F00DB7"/>
    <w:rsid w:val="00F0506B"/>
    <w:rsid w:val="00F24FE6"/>
    <w:rsid w:val="00F27387"/>
    <w:rsid w:val="00F403BF"/>
    <w:rsid w:val="00F542F2"/>
    <w:rsid w:val="00F57530"/>
    <w:rsid w:val="00FC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D0131"/>
  <w15:docId w15:val="{FE5D8C79-259E-4320-B2E1-89A36AA4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9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3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F62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6BF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F27387"/>
  </w:style>
  <w:style w:type="character" w:styleId="Hyperlink">
    <w:name w:val="Hyperlink"/>
    <w:basedOn w:val="DefaultParagraphFont"/>
    <w:uiPriority w:val="99"/>
    <w:unhideWhenUsed/>
    <w:rsid w:val="00F542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2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5A8"/>
  </w:style>
  <w:style w:type="paragraph" w:styleId="Footer">
    <w:name w:val="footer"/>
    <w:basedOn w:val="Normal"/>
    <w:link w:val="FooterChar"/>
    <w:uiPriority w:val="99"/>
    <w:unhideWhenUsed/>
    <w:rsid w:val="0056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ans@ece.utexas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AD985-8636-4F2E-8DC4-9915BDE0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>halftoning@icloud.com</cp:lastModifiedBy>
  <cp:revision>21</cp:revision>
  <cp:lastPrinted>2018-09-19T05:51:00Z</cp:lastPrinted>
  <dcterms:created xsi:type="dcterms:W3CDTF">2023-01-02T15:43:00Z</dcterms:created>
  <dcterms:modified xsi:type="dcterms:W3CDTF">2023-01-24T05:18:00Z</dcterms:modified>
</cp:coreProperties>
</file>